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D2458" w:rsidTr="008D2458">
        <w:tc>
          <w:tcPr>
            <w:tcW w:w="9180" w:type="dxa"/>
          </w:tcPr>
          <w:p w:rsidR="008D2458" w:rsidRDefault="008D24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458" w:rsidRDefault="008D2458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D2458" w:rsidRDefault="008D2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458" w:rsidRDefault="008D2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458" w:rsidRDefault="008D2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2458" w:rsidRDefault="008D24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8D2458" w:rsidRDefault="008D245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МУНИЦИПАЛЬНОГО РАЙОНА </w:t>
            </w:r>
          </w:p>
          <w:p w:rsidR="008D2458" w:rsidRDefault="008D245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ПЕСТРАВСКИЙ</w:t>
            </w:r>
          </w:p>
          <w:p w:rsidR="008D2458" w:rsidRDefault="008D2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8D2458" w:rsidRDefault="008D24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2458" w:rsidRDefault="008D24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ПОСТАНОВЛЕНИЕ</w:t>
            </w:r>
          </w:p>
          <w:p w:rsidR="008D2458" w:rsidRDefault="008D24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D2458" w:rsidRDefault="008D2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_</w:t>
            </w:r>
            <w:r w:rsidR="004013A6">
              <w:rPr>
                <w:rFonts w:ascii="Times New Roman" w:eastAsia="Times New Roman" w:hAnsi="Times New Roman" w:cs="Times New Roman"/>
                <w:sz w:val="24"/>
                <w:szCs w:val="20"/>
              </w:rPr>
              <w:t>05.11.14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___________________№____</w:t>
            </w:r>
            <w:r w:rsidR="004013A6">
              <w:rPr>
                <w:rFonts w:ascii="Times New Roman" w:eastAsia="Times New Roman" w:hAnsi="Times New Roman" w:cs="Times New Roman"/>
                <w:sz w:val="24"/>
                <w:szCs w:val="20"/>
              </w:rPr>
              <w:t>997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___</w:t>
            </w:r>
          </w:p>
          <w:p w:rsidR="008D2458" w:rsidRDefault="008D24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D2458" w:rsidRDefault="008D2458" w:rsidP="008D2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458" w:rsidRDefault="008D2458" w:rsidP="008D2458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муниципального района Пестравский Самарской области № 1026 от 01.11.2012 г «Об утверждении муниципальной долгосрочной целевой программы</w:t>
      </w:r>
    </w:p>
    <w:p w:rsidR="008D2458" w:rsidRDefault="008D2458" w:rsidP="008D2458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«Модернизация и развитие автомобильных дорог общего пользования местного значения в пределах муниципального района Пестравский Самарской области на 2013-2015 годы» </w:t>
      </w:r>
    </w:p>
    <w:p w:rsidR="008D2458" w:rsidRDefault="008D2458" w:rsidP="008D2458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458" w:rsidRDefault="008D2458" w:rsidP="008D2458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C2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</w:t>
      </w:r>
      <w:r w:rsidR="00C55326" w:rsidRPr="002C2E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положительным заключением</w:t>
      </w:r>
      <w:r w:rsidR="002C2E75" w:rsidRPr="002C2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6515" w:rsidRPr="002C2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государственной экспертизы  по объекту </w:t>
      </w:r>
      <w:r w:rsidR="002C2E75" w:rsidRPr="002C2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сметной документации «Строительство автомобильной дороги Ломовка – Тяглое Озеро в муниципальном районе Пестравский Самарской области» № </w:t>
      </w:r>
      <w:r w:rsidR="00C55326" w:rsidRPr="002C2E75">
        <w:rPr>
          <w:rFonts w:ascii="Times New Roman" w:eastAsia="Times New Roman" w:hAnsi="Times New Roman" w:cs="Times New Roman"/>
          <w:sz w:val="28"/>
          <w:szCs w:val="20"/>
          <w:lang w:eastAsia="ru-RU"/>
        </w:rPr>
        <w:t>63-1-3896-14 от 02.10.2014г</w:t>
      </w:r>
      <w:r w:rsidR="00336ECF">
        <w:rPr>
          <w:rFonts w:ascii="Times New Roman" w:eastAsia="Times New Roman" w:hAnsi="Times New Roman" w:cs="Times New Roman"/>
          <w:sz w:val="28"/>
          <w:szCs w:val="20"/>
          <w:lang w:eastAsia="ru-RU"/>
        </w:rPr>
        <w:t>., руководствуясь статьями 41</w:t>
      </w:r>
      <w:r w:rsidRPr="002C2E75">
        <w:rPr>
          <w:rFonts w:ascii="Times New Roman" w:eastAsia="Times New Roman" w:hAnsi="Times New Roman" w:cs="Times New Roman"/>
          <w:sz w:val="28"/>
          <w:szCs w:val="20"/>
          <w:lang w:eastAsia="ru-RU"/>
        </w:rPr>
        <w:t>, 4</w:t>
      </w:r>
      <w:r w:rsidR="00336E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муниципального района Пестравский, администрация муниципального района Пестравский  Самарской области ПОСТАНОВЛЯЕТ:</w:t>
      </w:r>
    </w:p>
    <w:p w:rsidR="008D2458" w:rsidRDefault="008D2458" w:rsidP="008D2458">
      <w:pPr>
        <w:numPr>
          <w:ilvl w:val="0"/>
          <w:numId w:val="1"/>
        </w:numPr>
        <w:tabs>
          <w:tab w:val="left" w:pos="35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9A5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AA2B0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9A5FD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A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муниципального района Пестравский Самарской области № 1026 от 01.11.2012 г «Об утверждении муниципальной долгосрочной целевой программы</w:t>
      </w:r>
      <w:r w:rsidR="00AA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«Модернизация и развитие автомобильных дорог общего пользования местного значения в пределах муниципального района Пестравский Самарской области на 2013-2015 годы» (далее – </w:t>
      </w:r>
      <w:r w:rsidR="009A5F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Pr="00AA2B08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следующие изменения:</w:t>
      </w:r>
    </w:p>
    <w:p w:rsidR="009A5FDD" w:rsidRDefault="009A5FDD" w:rsidP="008D2458">
      <w:pPr>
        <w:pStyle w:val="aa"/>
        <w:numPr>
          <w:ilvl w:val="1"/>
          <w:numId w:val="1"/>
        </w:num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FD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 из текста постановления слова "долгосрочная целевая" в советующих падежах;</w:t>
      </w:r>
    </w:p>
    <w:p w:rsidR="008D2458" w:rsidRDefault="009A5FDD" w:rsidP="008D2458">
      <w:pPr>
        <w:pStyle w:val="aa"/>
        <w:numPr>
          <w:ilvl w:val="1"/>
          <w:numId w:val="1"/>
        </w:num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приложении №1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(далее - Программа):</w:t>
      </w:r>
    </w:p>
    <w:p w:rsidR="009A5FDD" w:rsidRDefault="009A5FDD" w:rsidP="00F60BDD">
      <w:pPr>
        <w:pStyle w:val="aa"/>
        <w:numPr>
          <w:ilvl w:val="2"/>
          <w:numId w:val="1"/>
        </w:num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FD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 слова "долгосрочная целевая" в соответствующем числе и падежах</w:t>
      </w:r>
      <w:r w:rsidR="00114B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числе</w:t>
      </w:r>
      <w:r w:rsidRPr="009A5F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8D2458" w:rsidRPr="009A5FDD" w:rsidRDefault="00114BB4" w:rsidP="00F60BDD">
      <w:pPr>
        <w:pStyle w:val="aa"/>
        <w:numPr>
          <w:ilvl w:val="2"/>
          <w:numId w:val="1"/>
        </w:num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8D2458" w:rsidRPr="009A5FD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паспорте Программы:</w:t>
      </w:r>
    </w:p>
    <w:p w:rsidR="009A5FDD" w:rsidRDefault="009A5FDD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458" w:rsidRDefault="008D2458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«Объемы и источники финансирования» читать в следующей редакции:</w:t>
      </w:r>
    </w:p>
    <w:p w:rsidR="008D2458" w:rsidRDefault="008D2458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«Для выполнения  мероприятий программы необходимо </w:t>
      </w:r>
      <w:r w:rsidR="00F60BDD" w:rsidRPr="005B4A2A"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="00336ECF" w:rsidRPr="005B4A2A">
        <w:rPr>
          <w:rFonts w:ascii="Times New Roman" w:eastAsia="Times New Roman" w:hAnsi="Times New Roman" w:cs="Times New Roman"/>
          <w:sz w:val="28"/>
          <w:szCs w:val="20"/>
          <w:lang w:eastAsia="ru-RU"/>
        </w:rPr>
        <w:t>7 398,311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тыс.руб общего объема финансирования, в том числе: </w:t>
      </w:r>
    </w:p>
    <w:p w:rsidR="008D2458" w:rsidRDefault="008D2458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объем финансирования за счет предполагаемых к поступлению средств  областного бюджета составляет </w:t>
      </w:r>
      <w:r w:rsidR="00336ECF">
        <w:rPr>
          <w:rFonts w:ascii="Times New Roman" w:eastAsia="Times New Roman" w:hAnsi="Times New Roman" w:cs="Times New Roman"/>
          <w:sz w:val="28"/>
          <w:szCs w:val="20"/>
          <w:lang w:eastAsia="ru-RU"/>
        </w:rPr>
        <w:t>368 033,282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тыс.руб.;</w:t>
      </w:r>
    </w:p>
    <w:p w:rsidR="008D2458" w:rsidRDefault="008D2458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объем финансирования за счет средств местных бюджетов составляет </w:t>
      </w:r>
      <w:r w:rsidR="00336ECF">
        <w:rPr>
          <w:rFonts w:ascii="Times New Roman" w:eastAsia="Times New Roman" w:hAnsi="Times New Roman" w:cs="Times New Roman"/>
          <w:sz w:val="28"/>
          <w:szCs w:val="20"/>
          <w:lang w:eastAsia="ru-RU"/>
        </w:rPr>
        <w:t>19 365,028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тыс.руб. (Приложения № 1, № 2 к муниципальной программе «Модернизация и развитие автомобильных дорог общего пользования местного значения в пределах муниципального района Пестравский Самарской области на 2013-2015 годы»)»;</w:t>
      </w:r>
    </w:p>
    <w:p w:rsidR="008D2458" w:rsidRPr="009A5FDD" w:rsidRDefault="008D2458" w:rsidP="009A5FDD">
      <w:pPr>
        <w:pStyle w:val="aa"/>
        <w:numPr>
          <w:ilvl w:val="2"/>
          <w:numId w:val="1"/>
        </w:num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FDD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тексте Программы:</w:t>
      </w:r>
    </w:p>
    <w:p w:rsidR="009A5FDD" w:rsidRDefault="009A5FDD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458" w:rsidRDefault="008D2458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разделе 6 «Обоснование ресурсного обеспечения Программы»:</w:t>
      </w:r>
    </w:p>
    <w:p w:rsidR="008D2458" w:rsidRDefault="008D2458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третьем цифру «</w:t>
      </w:r>
      <w:r w:rsidR="00F60BDD">
        <w:rPr>
          <w:rFonts w:ascii="Times New Roman" w:eastAsia="Times New Roman" w:hAnsi="Times New Roman" w:cs="Times New Roman"/>
          <w:sz w:val="28"/>
          <w:szCs w:val="20"/>
          <w:lang w:eastAsia="ru-RU"/>
        </w:rPr>
        <w:t>128 797,97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цифрой «</w:t>
      </w:r>
      <w:r w:rsidR="00336ECF">
        <w:rPr>
          <w:rFonts w:ascii="Times New Roman" w:eastAsia="Times New Roman" w:hAnsi="Times New Roman" w:cs="Times New Roman"/>
          <w:sz w:val="28"/>
          <w:szCs w:val="20"/>
          <w:lang w:eastAsia="ru-RU"/>
        </w:rPr>
        <w:t>368 033,282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8D2458" w:rsidRDefault="008D2458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пятом цифру «</w:t>
      </w:r>
      <w:r w:rsidR="00F60BDD">
        <w:rPr>
          <w:rFonts w:ascii="Times New Roman" w:eastAsia="Times New Roman" w:hAnsi="Times New Roman" w:cs="Times New Roman"/>
          <w:sz w:val="28"/>
          <w:szCs w:val="20"/>
          <w:lang w:eastAsia="ru-RU"/>
        </w:rPr>
        <w:t>6 952,102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цифрой «</w:t>
      </w:r>
      <w:r w:rsidR="00F60BDD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336ECF">
        <w:rPr>
          <w:rFonts w:ascii="Times New Roman" w:eastAsia="Times New Roman" w:hAnsi="Times New Roman" w:cs="Times New Roman"/>
          <w:sz w:val="28"/>
          <w:szCs w:val="20"/>
          <w:lang w:eastAsia="ru-RU"/>
        </w:rPr>
        <w:t> 369,028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8D2458" w:rsidRDefault="008D2458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458" w:rsidRDefault="009A5FDD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921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</w:t>
      </w:r>
      <w:r w:rsidR="008D245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N 2  к Программе читать в новой редакции согласно приложению к настоящему постановлению.</w:t>
      </w:r>
    </w:p>
    <w:p w:rsidR="008D2458" w:rsidRDefault="008D2458" w:rsidP="008D2458">
      <w:pPr>
        <w:tabs>
          <w:tab w:val="left" w:pos="35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458" w:rsidRDefault="008D2458" w:rsidP="008D2458">
      <w:pPr>
        <w:numPr>
          <w:ilvl w:val="0"/>
          <w:numId w:val="1"/>
        </w:numPr>
        <w:tabs>
          <w:tab w:val="left" w:pos="35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данное постановление в районной газете «Степь» и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разместить на официальном Интернет-сайте муниципального района Пестравский.</w:t>
      </w:r>
    </w:p>
    <w:p w:rsidR="008D2458" w:rsidRDefault="008D2458" w:rsidP="008D24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возложить на первого заместителя Главы муниципального района Пестравский  Имангулова  А.В.</w:t>
      </w:r>
    </w:p>
    <w:p w:rsidR="008D2458" w:rsidRDefault="008D2458" w:rsidP="008D2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458" w:rsidRDefault="008D2458" w:rsidP="008D2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458" w:rsidRDefault="005B4A2A" w:rsidP="008D2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И.о.</w:t>
      </w:r>
      <w:r w:rsidR="008D245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8D24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8D2458" w:rsidRDefault="008D2458" w:rsidP="008D24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                                                                              А.</w:t>
      </w:r>
      <w:r w:rsidR="005B4A2A">
        <w:rPr>
          <w:rFonts w:ascii="Times New Roman" w:eastAsia="Times New Roman" w:hAnsi="Times New Roman" w:cs="Times New Roman"/>
          <w:sz w:val="28"/>
          <w:szCs w:val="20"/>
          <w:lang w:eastAsia="ru-RU"/>
        </w:rPr>
        <w:t>В.Имангулов</w:t>
      </w:r>
    </w:p>
    <w:p w:rsidR="008D2458" w:rsidRDefault="008D2458" w:rsidP="008D245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2458" w:rsidRDefault="008D2458" w:rsidP="008D2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58" w:rsidRDefault="008D2458" w:rsidP="008D24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Пешехонова 21474</w:t>
      </w:r>
    </w:p>
    <w:p w:rsidR="008D2458" w:rsidRDefault="008D2458" w:rsidP="008D245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2458">
          <w:pgSz w:w="11906" w:h="16838"/>
          <w:pgMar w:top="851" w:right="851" w:bottom="426" w:left="1701" w:header="709" w:footer="709" w:gutter="0"/>
          <w:cols w:space="720"/>
        </w:sectPr>
      </w:pPr>
    </w:p>
    <w:p w:rsidR="008D2458" w:rsidRDefault="008D2458" w:rsidP="008D2458">
      <w:pPr>
        <w:tabs>
          <w:tab w:val="left" w:pos="13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8D2458" w:rsidRDefault="008D2458" w:rsidP="008D2458">
      <w:pPr>
        <w:tabs>
          <w:tab w:val="left" w:pos="13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Пестравский                                                                                                                                                                                                                                      №         от                             20     г.</w:t>
      </w:r>
    </w:p>
    <w:p w:rsidR="008D2458" w:rsidRDefault="008D2458" w:rsidP="008D2458">
      <w:pPr>
        <w:tabs>
          <w:tab w:val="left" w:pos="13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458" w:rsidRDefault="008D2458" w:rsidP="008D2458">
      <w:pPr>
        <w:tabs>
          <w:tab w:val="left" w:pos="13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</w:t>
      </w:r>
    </w:p>
    <w:p w:rsidR="008D2458" w:rsidRDefault="008D2458" w:rsidP="008D2458">
      <w:pPr>
        <w:tabs>
          <w:tab w:val="left" w:pos="13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 "Модернизация и развитие </w:t>
      </w:r>
    </w:p>
    <w:p w:rsidR="008D2458" w:rsidRDefault="008D2458" w:rsidP="008D2458">
      <w:pPr>
        <w:tabs>
          <w:tab w:val="left" w:pos="13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автомобильных дорог  общего пользования</w:t>
      </w:r>
    </w:p>
    <w:p w:rsidR="008D2458" w:rsidRDefault="008D2458" w:rsidP="008D2458">
      <w:pPr>
        <w:tabs>
          <w:tab w:val="left" w:pos="13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местного значения в пределах муниципального  </w:t>
      </w:r>
    </w:p>
    <w:p w:rsidR="008D2458" w:rsidRDefault="008D2458" w:rsidP="008D2458">
      <w:pPr>
        <w:tabs>
          <w:tab w:val="left" w:pos="13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 Пестравский Самарской области </w:t>
      </w:r>
    </w:p>
    <w:p w:rsidR="008D2458" w:rsidRDefault="008D2458" w:rsidP="008D2458">
      <w:pPr>
        <w:tabs>
          <w:tab w:val="left" w:pos="1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на 2013-2015 годы"</w:t>
      </w:r>
    </w:p>
    <w:p w:rsidR="008D2458" w:rsidRDefault="008D2458" w:rsidP="008D2458">
      <w:pPr>
        <w:tabs>
          <w:tab w:val="left" w:pos="1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458" w:rsidRDefault="008D2458" w:rsidP="008D2458">
      <w:pPr>
        <w:tabs>
          <w:tab w:val="left" w:pos="1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проектирования строительства автомобильных дорог общего пользования местного значения в пределах муниципального района Пестравский Самарской области.</w:t>
      </w:r>
    </w:p>
    <w:p w:rsidR="008D2458" w:rsidRDefault="008D2458" w:rsidP="008D2458">
      <w:pPr>
        <w:tabs>
          <w:tab w:val="left" w:pos="13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07"/>
        <w:gridCol w:w="1347"/>
        <w:gridCol w:w="1559"/>
        <w:gridCol w:w="2268"/>
        <w:gridCol w:w="1559"/>
        <w:gridCol w:w="2102"/>
        <w:gridCol w:w="1442"/>
        <w:gridCol w:w="2062"/>
      </w:tblGrid>
      <w:tr w:rsidR="008D2458" w:rsidTr="008D24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п.м.</w:t>
            </w:r>
          </w:p>
        </w:tc>
        <w:tc>
          <w:tcPr>
            <w:tcW w:w="10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по годам, тыс. рублей</w:t>
            </w:r>
          </w:p>
        </w:tc>
      </w:tr>
      <w:tr w:rsidR="008D2458" w:rsidTr="008D24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8" w:rsidRDefault="008D2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8" w:rsidRDefault="008D2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8" w:rsidRDefault="008D2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D2458" w:rsidTr="008D24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8" w:rsidRDefault="008D2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8" w:rsidRDefault="008D2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58" w:rsidRDefault="008D2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субсидий из средств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денежных средств из местного бюджета на софинансирование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субсидий из средств областного бюджета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денежных средств из местного бюджета на софинансирование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субсидий из средств областного бюджета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денежных средств из местного бюджета на софинансирование</w:t>
            </w:r>
          </w:p>
        </w:tc>
      </w:tr>
      <w:tr w:rsidR="008D2458" w:rsidTr="008D24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строительства автомобильной дороги Ломовка - Тяглое Озеро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CF" w:rsidRDefault="008D2458" w:rsidP="00336ECF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</w:t>
            </w:r>
          </w:p>
          <w:p w:rsidR="008D2458" w:rsidRDefault="008D2458" w:rsidP="00336ECF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5 605,0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 </w:t>
            </w:r>
          </w:p>
          <w:p w:rsidR="008D2458" w:rsidRDefault="00336ECF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</w:p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241 511,432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 w:rsidP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</w:t>
            </w:r>
          </w:p>
          <w:p w:rsidR="008D2458" w:rsidRDefault="008D2458" w:rsidP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12 711,128</w:t>
            </w:r>
          </w:p>
        </w:tc>
      </w:tr>
      <w:tr w:rsidR="008D2458" w:rsidTr="008D24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336ECF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5 605,0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Default="00336ECF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P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241 511,432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58" w:rsidRPr="008D2458" w:rsidRDefault="008D2458">
            <w:pPr>
              <w:tabs>
                <w:tab w:val="left" w:pos="13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12 711,128</w:t>
            </w:r>
          </w:p>
        </w:tc>
      </w:tr>
    </w:tbl>
    <w:p w:rsidR="008D2458" w:rsidRDefault="008D2458" w:rsidP="008D2458">
      <w:pPr>
        <w:tabs>
          <w:tab w:val="left" w:pos="1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458" w:rsidRDefault="008D2458" w:rsidP="008D2458"/>
    <w:p w:rsidR="00F17D91" w:rsidRDefault="00F17D91" w:rsidP="008D2458"/>
    <w:sectPr w:rsidR="00F17D91" w:rsidSect="009A5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E0" w:rsidRDefault="003D6EE0" w:rsidP="008F1D90">
      <w:pPr>
        <w:spacing w:after="0" w:line="240" w:lineRule="auto"/>
      </w:pPr>
      <w:r>
        <w:separator/>
      </w:r>
    </w:p>
  </w:endnote>
  <w:endnote w:type="continuationSeparator" w:id="0">
    <w:p w:rsidR="003D6EE0" w:rsidRDefault="003D6EE0" w:rsidP="008F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E0" w:rsidRDefault="003D6EE0" w:rsidP="008F1D90">
      <w:pPr>
        <w:spacing w:after="0" w:line="240" w:lineRule="auto"/>
      </w:pPr>
      <w:r>
        <w:separator/>
      </w:r>
    </w:p>
  </w:footnote>
  <w:footnote w:type="continuationSeparator" w:id="0">
    <w:p w:rsidR="003D6EE0" w:rsidRDefault="003D6EE0" w:rsidP="008F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0E1"/>
    <w:multiLevelType w:val="multilevel"/>
    <w:tmpl w:val="491AE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09"/>
    <w:rsid w:val="000E6515"/>
    <w:rsid w:val="00114BB4"/>
    <w:rsid w:val="001F23EB"/>
    <w:rsid w:val="002C2E75"/>
    <w:rsid w:val="00336ECF"/>
    <w:rsid w:val="003D6EE0"/>
    <w:rsid w:val="004013A6"/>
    <w:rsid w:val="004E3403"/>
    <w:rsid w:val="00544423"/>
    <w:rsid w:val="005B4A2A"/>
    <w:rsid w:val="007241A1"/>
    <w:rsid w:val="00724659"/>
    <w:rsid w:val="007921F4"/>
    <w:rsid w:val="007E4726"/>
    <w:rsid w:val="008D2458"/>
    <w:rsid w:val="008F1D90"/>
    <w:rsid w:val="009A5FDD"/>
    <w:rsid w:val="00AA2B08"/>
    <w:rsid w:val="00C36809"/>
    <w:rsid w:val="00C55326"/>
    <w:rsid w:val="00DA4D18"/>
    <w:rsid w:val="00F17D91"/>
    <w:rsid w:val="00F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D90"/>
  </w:style>
  <w:style w:type="paragraph" w:styleId="a8">
    <w:name w:val="footer"/>
    <w:basedOn w:val="a"/>
    <w:link w:val="a9"/>
    <w:uiPriority w:val="99"/>
    <w:unhideWhenUsed/>
    <w:rsid w:val="008F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D90"/>
  </w:style>
  <w:style w:type="paragraph" w:styleId="aa">
    <w:name w:val="List Paragraph"/>
    <w:basedOn w:val="a"/>
    <w:uiPriority w:val="34"/>
    <w:qFormat/>
    <w:rsid w:val="009A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D90"/>
  </w:style>
  <w:style w:type="paragraph" w:styleId="a8">
    <w:name w:val="footer"/>
    <w:basedOn w:val="a"/>
    <w:link w:val="a9"/>
    <w:uiPriority w:val="99"/>
    <w:unhideWhenUsed/>
    <w:rsid w:val="008F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D90"/>
  </w:style>
  <w:style w:type="paragraph" w:styleId="aa">
    <w:name w:val="List Paragraph"/>
    <w:basedOn w:val="a"/>
    <w:uiPriority w:val="34"/>
    <w:qFormat/>
    <w:rsid w:val="009A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Олег В. Сапрыкин</cp:lastModifiedBy>
  <cp:revision>11</cp:revision>
  <cp:lastPrinted>2014-10-31T07:19:00Z</cp:lastPrinted>
  <dcterms:created xsi:type="dcterms:W3CDTF">2014-10-16T04:56:00Z</dcterms:created>
  <dcterms:modified xsi:type="dcterms:W3CDTF">2014-11-12T09:04:00Z</dcterms:modified>
</cp:coreProperties>
</file>