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E69C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</w:t>
            </w:r>
            <w:r w:rsidR="005F2DAD">
              <w:rPr>
                <w:sz w:val="24"/>
              </w:rPr>
              <w:t>19.02.14</w:t>
            </w:r>
            <w:r w:rsidRPr="00720F93">
              <w:rPr>
                <w:sz w:val="24"/>
                <w:lang w:val="en-US"/>
              </w:rPr>
              <w:t>____________№____</w:t>
            </w:r>
            <w:r w:rsidR="005F2DAD">
              <w:rPr>
                <w:sz w:val="24"/>
              </w:rPr>
              <w:t>178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9011B" w:rsidRDefault="0009011B" w:rsidP="0009011B">
      <w:pPr>
        <w:pStyle w:val="ConsPlusTitle"/>
        <w:widowControl/>
        <w:jc w:val="center"/>
        <w:rPr>
          <w:b w:val="0"/>
          <w:sz w:val="28"/>
          <w:szCs w:val="28"/>
        </w:rPr>
      </w:pPr>
      <w:r w:rsidRPr="003965E1">
        <w:rPr>
          <w:b w:val="0"/>
          <w:sz w:val="28"/>
          <w:szCs w:val="28"/>
        </w:rPr>
        <w:t xml:space="preserve">Об утверждении </w:t>
      </w:r>
      <w:r w:rsidR="005F2DAD" w:rsidRPr="003965E1">
        <w:rPr>
          <w:b w:val="0"/>
          <w:sz w:val="28"/>
          <w:szCs w:val="28"/>
        </w:rPr>
        <w:t xml:space="preserve">Положения </w:t>
      </w:r>
      <w:r w:rsidRPr="003965E1">
        <w:rPr>
          <w:b w:val="0"/>
          <w:sz w:val="28"/>
          <w:szCs w:val="28"/>
        </w:rPr>
        <w:t>о порядке и условиях предоставления ежегодного дополнительного оплачиваемого отпуска работникам с ненормированным рабочим днем в организациях, финансируемы</w:t>
      </w:r>
      <w:r>
        <w:rPr>
          <w:b w:val="0"/>
          <w:sz w:val="28"/>
          <w:szCs w:val="28"/>
        </w:rPr>
        <w:t>х из бюджета муниципального района Пестравский Самарской области</w:t>
      </w:r>
    </w:p>
    <w:p w:rsidR="0009011B" w:rsidRPr="003965E1" w:rsidRDefault="0009011B" w:rsidP="0009011B">
      <w:pPr>
        <w:pStyle w:val="ConsPlusTitle"/>
        <w:widowControl/>
        <w:jc w:val="center"/>
        <w:rPr>
          <w:sz w:val="28"/>
          <w:szCs w:val="28"/>
        </w:rPr>
      </w:pPr>
    </w:p>
    <w:p w:rsidR="0009011B" w:rsidRPr="00BE69CF" w:rsidRDefault="0009011B" w:rsidP="0009011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119 Трудового кодекса Российской Федерации, статьей 11 Закона Самарской области от 09.10.2007 № 96-ГД         «О муниципальной службе в Самарской области», руководствуясь статьями 44, </w:t>
      </w:r>
      <w:r w:rsidRPr="00BE69CF">
        <w:rPr>
          <w:szCs w:val="28"/>
        </w:rPr>
        <w:t>45 Устава муниципального района Пестравский, администрация муниципального района Пестравский, ПОСТАНОВЛЯЕТ:</w:t>
      </w:r>
    </w:p>
    <w:p w:rsidR="0009011B" w:rsidRPr="00BE69CF" w:rsidRDefault="0009011B" w:rsidP="0009011B">
      <w:pPr>
        <w:ind w:firstLine="709"/>
        <w:jc w:val="both"/>
        <w:rPr>
          <w:szCs w:val="28"/>
        </w:rPr>
      </w:pPr>
      <w:r w:rsidRPr="00BE69CF">
        <w:rPr>
          <w:szCs w:val="28"/>
        </w:rPr>
        <w:t>1. Утвердить прилагаемое Положение о порядке и условиях предоставления ежегодного дополнительного оплачиваемого отпуска работникам с ненормированным рабочим днем в организациях, финансируемых из муниципального района Пестравский Самарской области.</w:t>
      </w:r>
    </w:p>
    <w:p w:rsidR="0009011B" w:rsidRDefault="0009011B" w:rsidP="000901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09011B" w:rsidRDefault="0009011B" w:rsidP="000901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руководителя аппарата администрации муниципального района Пестравский (О.Н.Прокудина).</w:t>
      </w:r>
    </w:p>
    <w:p w:rsidR="0009011B" w:rsidRDefault="0009011B" w:rsidP="0009011B">
      <w:pPr>
        <w:jc w:val="right"/>
        <w:rPr>
          <w:szCs w:val="28"/>
        </w:rPr>
      </w:pPr>
    </w:p>
    <w:p w:rsidR="0009011B" w:rsidRDefault="0009011B" w:rsidP="0009011B">
      <w:pPr>
        <w:jc w:val="right"/>
        <w:rPr>
          <w:szCs w:val="28"/>
        </w:rPr>
      </w:pPr>
    </w:p>
    <w:p w:rsidR="0009011B" w:rsidRDefault="0009011B" w:rsidP="0009011B">
      <w:pPr>
        <w:jc w:val="right"/>
        <w:rPr>
          <w:szCs w:val="28"/>
        </w:rPr>
      </w:pPr>
    </w:p>
    <w:p w:rsidR="0009011B" w:rsidRDefault="0009011B" w:rsidP="0009011B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09011B" w:rsidRDefault="0009011B" w:rsidP="0009011B">
      <w:pPr>
        <w:jc w:val="both"/>
        <w:rPr>
          <w:szCs w:val="28"/>
        </w:rPr>
      </w:pPr>
      <w:r>
        <w:rPr>
          <w:szCs w:val="28"/>
        </w:rPr>
        <w:t>Пестравский                                                                                      А.П.Любаев</w:t>
      </w:r>
    </w:p>
    <w:p w:rsidR="0009011B" w:rsidRDefault="0009011B" w:rsidP="0009011B">
      <w:pPr>
        <w:rPr>
          <w:szCs w:val="28"/>
        </w:rPr>
      </w:pPr>
    </w:p>
    <w:p w:rsidR="0009011B" w:rsidRDefault="0009011B" w:rsidP="0009011B">
      <w:pPr>
        <w:rPr>
          <w:szCs w:val="28"/>
        </w:rPr>
      </w:pPr>
    </w:p>
    <w:p w:rsidR="0009011B" w:rsidRPr="0009011B" w:rsidRDefault="0009011B" w:rsidP="0009011B">
      <w:pPr>
        <w:jc w:val="both"/>
        <w:rPr>
          <w:sz w:val="16"/>
          <w:szCs w:val="16"/>
        </w:rPr>
      </w:pPr>
      <w:r w:rsidRPr="0009011B">
        <w:rPr>
          <w:sz w:val="16"/>
          <w:szCs w:val="16"/>
        </w:rPr>
        <w:t>Сапрыкин 2-24-78</w:t>
      </w:r>
    </w:p>
    <w:p w:rsidR="0009011B" w:rsidRDefault="0009011B" w:rsidP="0009011B">
      <w:pPr>
        <w:ind w:left="5040"/>
        <w:rPr>
          <w:szCs w:val="28"/>
        </w:rPr>
      </w:pPr>
    </w:p>
    <w:p w:rsidR="0009011B" w:rsidRPr="00A55927" w:rsidRDefault="0009011B" w:rsidP="00A55927">
      <w:pPr>
        <w:ind w:left="5040"/>
        <w:jc w:val="right"/>
        <w:rPr>
          <w:szCs w:val="28"/>
        </w:rPr>
      </w:pPr>
      <w:r w:rsidRPr="00A55927">
        <w:rPr>
          <w:szCs w:val="28"/>
        </w:rPr>
        <w:lastRenderedPageBreak/>
        <w:t>Приложение</w:t>
      </w:r>
    </w:p>
    <w:p w:rsidR="0009011B" w:rsidRPr="00A55927" w:rsidRDefault="0009011B" w:rsidP="00A55927">
      <w:pPr>
        <w:ind w:left="5040"/>
        <w:jc w:val="right"/>
        <w:rPr>
          <w:szCs w:val="28"/>
        </w:rPr>
      </w:pPr>
      <w:r w:rsidRPr="00A55927">
        <w:rPr>
          <w:szCs w:val="28"/>
        </w:rPr>
        <w:t>к постановлению администрации муниципального района Пестравский</w:t>
      </w:r>
    </w:p>
    <w:p w:rsidR="0009011B" w:rsidRPr="00A55927" w:rsidRDefault="0009011B" w:rsidP="00A55927">
      <w:pPr>
        <w:ind w:left="5040"/>
        <w:jc w:val="right"/>
        <w:rPr>
          <w:szCs w:val="28"/>
        </w:rPr>
      </w:pPr>
      <w:r w:rsidRPr="00A55927">
        <w:rPr>
          <w:szCs w:val="28"/>
        </w:rPr>
        <w:t>от ______________г. № ______</w:t>
      </w:r>
    </w:p>
    <w:p w:rsidR="0009011B" w:rsidRPr="00A55927" w:rsidRDefault="0009011B" w:rsidP="00A55927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55927">
        <w:rPr>
          <w:bCs/>
          <w:szCs w:val="28"/>
        </w:rPr>
        <w:t>Положение</w:t>
      </w:r>
    </w:p>
    <w:p w:rsidR="0009011B" w:rsidRPr="00A55927" w:rsidRDefault="0009011B" w:rsidP="0009011B">
      <w:pPr>
        <w:pStyle w:val="ConsPlusTitle"/>
        <w:widowControl/>
        <w:jc w:val="center"/>
        <w:rPr>
          <w:sz w:val="28"/>
          <w:szCs w:val="28"/>
        </w:rPr>
      </w:pPr>
      <w:r w:rsidRPr="00A55927">
        <w:rPr>
          <w:b w:val="0"/>
          <w:sz w:val="28"/>
          <w:szCs w:val="28"/>
        </w:rPr>
        <w:t>о порядке и условиях</w:t>
      </w:r>
      <w:r w:rsidRPr="00A55927">
        <w:rPr>
          <w:sz w:val="28"/>
          <w:szCs w:val="28"/>
        </w:rPr>
        <w:t xml:space="preserve"> </w:t>
      </w:r>
      <w:r w:rsidRPr="00A55927">
        <w:rPr>
          <w:b w:val="0"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организациях, финансируемых из бюджета муниципального района Пестравский Самарской области</w:t>
      </w: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55927">
        <w:rPr>
          <w:szCs w:val="28"/>
        </w:rPr>
        <w:t>1. Общие положения</w:t>
      </w: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09011B" w:rsidRPr="00A55927" w:rsidRDefault="00BE69CF" w:rsidP="00BE69CF">
      <w:pPr>
        <w:pStyle w:val="ConsPlusTitle"/>
        <w:widowControl/>
        <w:jc w:val="both"/>
        <w:rPr>
          <w:b w:val="0"/>
          <w:sz w:val="28"/>
          <w:szCs w:val="28"/>
        </w:rPr>
      </w:pPr>
      <w:r w:rsidRPr="00A55927">
        <w:rPr>
          <w:b w:val="0"/>
          <w:sz w:val="28"/>
          <w:szCs w:val="28"/>
        </w:rPr>
        <w:t xml:space="preserve">       </w:t>
      </w:r>
      <w:r w:rsidR="0009011B" w:rsidRPr="00A55927">
        <w:rPr>
          <w:b w:val="0"/>
          <w:sz w:val="28"/>
          <w:szCs w:val="28"/>
        </w:rPr>
        <w:t xml:space="preserve">Настоящее Положение о порядке и условиях предоставления ежегодного дополнительного оплачиваемого отпуска работникам организаций, финансируемых из </w:t>
      </w:r>
      <w:r w:rsidRPr="00A55927">
        <w:rPr>
          <w:b w:val="0"/>
          <w:sz w:val="28"/>
          <w:szCs w:val="28"/>
        </w:rPr>
        <w:t>бюджета муниципального района Пестравский Самарской области</w:t>
      </w:r>
      <w:r w:rsidR="0009011B" w:rsidRPr="00A55927">
        <w:rPr>
          <w:b w:val="0"/>
          <w:sz w:val="28"/>
          <w:szCs w:val="28"/>
        </w:rPr>
        <w:t xml:space="preserve"> (далее - организации),</w:t>
      </w:r>
      <w:r w:rsidRPr="00A55927">
        <w:rPr>
          <w:b w:val="0"/>
          <w:sz w:val="28"/>
          <w:szCs w:val="28"/>
        </w:rPr>
        <w:t xml:space="preserve"> </w:t>
      </w:r>
      <w:r w:rsidR="0009011B" w:rsidRPr="00A55927">
        <w:rPr>
          <w:b w:val="0"/>
          <w:sz w:val="28"/>
          <w:szCs w:val="28"/>
        </w:rPr>
        <w:t>с ненормированным рабочим днем (далее - Положение) регулирует отношения, возникающие при предоставлении ежегодного дополнительного оплачиваемого отпуска работникам, имеющим ненормированный рабочий день.</w:t>
      </w:r>
    </w:p>
    <w:p w:rsidR="00BE69CF" w:rsidRPr="00A55927" w:rsidRDefault="00BE69CF" w:rsidP="00BE69CF">
      <w:pPr>
        <w:pStyle w:val="ConsPlusTitle"/>
        <w:widowControl/>
        <w:jc w:val="both"/>
        <w:rPr>
          <w:sz w:val="28"/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55927">
        <w:rPr>
          <w:szCs w:val="28"/>
        </w:rPr>
        <w:t>2. Условия предоставления и продолжительность</w:t>
      </w: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55927">
        <w:rPr>
          <w:szCs w:val="28"/>
        </w:rPr>
        <w:t>дополнительного оплачиваемого отпуска за ненормированный рабочий день</w:t>
      </w: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55927">
        <w:rPr>
          <w:szCs w:val="28"/>
        </w:rPr>
        <w:t>2.1. Продолжительность дополнительного оплачиваемого отпуска по соответствующим должностям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55927">
        <w:rPr>
          <w:szCs w:val="28"/>
        </w:rPr>
        <w:t>2.2. Перечень должностей работников с ненормированным рабочим днем и продолжительность предоставляемого дополнительного оплачиваемого отпуска за ненормированный рабочий день устанавливаются коллективным договором, соглашением или правилами внутреннего трудового распорядка организации.</w:t>
      </w: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55927">
        <w:rPr>
          <w:szCs w:val="28"/>
        </w:rPr>
        <w:t>2.3. Право на дополнительный оплачиваемый отпуск за ненормированный рабочий день возникает у работника независимо от продолжительности работы в условиях ненормированного рабочего дня.</w:t>
      </w: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55927">
        <w:rPr>
          <w:szCs w:val="28"/>
        </w:rPr>
        <w:t>3. Порядок предоставления дополнительного оплачиваемого отпуска</w:t>
      </w:r>
    </w:p>
    <w:p w:rsidR="0009011B" w:rsidRPr="00A55927" w:rsidRDefault="0009011B" w:rsidP="0009011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55927">
        <w:rPr>
          <w:szCs w:val="28"/>
        </w:rPr>
        <w:t>за ненормированный рабочий день</w:t>
      </w: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55927">
        <w:rPr>
          <w:szCs w:val="28"/>
        </w:rPr>
        <w:t>3.1. Дополнительный оплачиваемый отпуск за ненормированный рабочий день, предоставляемый работнику,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 и предоставляется работнику в соответствии с утвержденным графиком отпусков.</w:t>
      </w: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55927">
        <w:rPr>
          <w:szCs w:val="28"/>
        </w:rPr>
        <w:t xml:space="preserve">3.2. В случае переноса либо неиспользования дополнительного оплачиваемого отпуска за ненормированный рабочий день, а также увольнения работника право на указанный отпуск реализуется в </w:t>
      </w:r>
      <w:hyperlink r:id="rId9" w:history="1">
        <w:r w:rsidRPr="00A55927">
          <w:rPr>
            <w:color w:val="000000"/>
            <w:szCs w:val="28"/>
          </w:rPr>
          <w:t>порядке</w:t>
        </w:r>
      </w:hyperlink>
      <w:r w:rsidRPr="00A55927">
        <w:rPr>
          <w:color w:val="000000"/>
          <w:szCs w:val="28"/>
        </w:rPr>
        <w:t>,</w:t>
      </w:r>
      <w:r w:rsidRPr="00A55927">
        <w:rPr>
          <w:szCs w:val="28"/>
        </w:rPr>
        <w:t xml:space="preserve"> установленном трудовым законодательством Российской Федерации для ежегодных оплачиваемых отпусков.</w:t>
      </w:r>
    </w:p>
    <w:p w:rsidR="0009011B" w:rsidRPr="00A55927" w:rsidRDefault="0009011B" w:rsidP="0009011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55927">
        <w:rPr>
          <w:szCs w:val="28"/>
        </w:rPr>
        <w:t>3.3. Оплата дополнительных отпусков за ненормированный рабочий день производится в пределах фонда оплаты труда.</w:t>
      </w:r>
    </w:p>
    <w:sectPr w:rsidR="0009011B" w:rsidRPr="00A55927" w:rsidSect="00BC287B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86" w:rsidRDefault="00660D86" w:rsidP="0009011B">
      <w:r>
        <w:separator/>
      </w:r>
    </w:p>
  </w:endnote>
  <w:endnote w:type="continuationSeparator" w:id="0">
    <w:p w:rsidR="00660D86" w:rsidRDefault="00660D86" w:rsidP="000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86" w:rsidRDefault="00660D86" w:rsidP="0009011B">
      <w:r>
        <w:separator/>
      </w:r>
    </w:p>
  </w:footnote>
  <w:footnote w:type="continuationSeparator" w:id="0">
    <w:p w:rsidR="00660D86" w:rsidRDefault="00660D86" w:rsidP="0009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53" w:rsidRDefault="00F13853" w:rsidP="00F1385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B"/>
    <w:rsid w:val="0009011B"/>
    <w:rsid w:val="00496FD9"/>
    <w:rsid w:val="00555370"/>
    <w:rsid w:val="005F2DAD"/>
    <w:rsid w:val="00605103"/>
    <w:rsid w:val="0061569A"/>
    <w:rsid w:val="006213E2"/>
    <w:rsid w:val="00660D86"/>
    <w:rsid w:val="008C6CC5"/>
    <w:rsid w:val="009066F5"/>
    <w:rsid w:val="00A13F85"/>
    <w:rsid w:val="00A55927"/>
    <w:rsid w:val="00BC287B"/>
    <w:rsid w:val="00BE69CF"/>
    <w:rsid w:val="00C32A32"/>
    <w:rsid w:val="00C80C69"/>
    <w:rsid w:val="00C85697"/>
    <w:rsid w:val="00C926C5"/>
    <w:rsid w:val="00CB5C9C"/>
    <w:rsid w:val="00DD0FD8"/>
    <w:rsid w:val="00DE2E2F"/>
    <w:rsid w:val="00EB5FEC"/>
    <w:rsid w:val="00F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09011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09011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9011B"/>
    <w:rPr>
      <w:rFonts w:eastAsia="Times New Roman"/>
    </w:rPr>
  </w:style>
  <w:style w:type="character" w:styleId="a5">
    <w:name w:val="footnote reference"/>
    <w:semiHidden/>
    <w:rsid w:val="0009011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138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853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F13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853"/>
    <w:rPr>
      <w:rFonts w:eastAsia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559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9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09011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09011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9011B"/>
    <w:rPr>
      <w:rFonts w:eastAsia="Times New Roman"/>
    </w:rPr>
  </w:style>
  <w:style w:type="character" w:styleId="a5">
    <w:name w:val="footnote reference"/>
    <w:semiHidden/>
    <w:rsid w:val="0009011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138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853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F13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853"/>
    <w:rPr>
      <w:rFonts w:eastAsia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559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9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1FCC14AF5E50BC7D6DC1E14D366EF2CA51B252AE9872FC98C3104F94C95C33FD615BC1EF3773TDL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D738-AB35-41BA-96B0-45DC1E6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7</cp:revision>
  <cp:lastPrinted>2014-02-10T04:14:00Z</cp:lastPrinted>
  <dcterms:created xsi:type="dcterms:W3CDTF">2013-12-31T03:45:00Z</dcterms:created>
  <dcterms:modified xsi:type="dcterms:W3CDTF">2014-02-27T07:43:00Z</dcterms:modified>
</cp:coreProperties>
</file>