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5528"/>
      </w:tblGrid>
      <w:tr w:rsidR="00FB3B77" w:rsidRPr="00346A8F" w:rsidTr="00745DB6">
        <w:trPr>
          <w:trHeight w:val="2976"/>
        </w:trPr>
        <w:tc>
          <w:tcPr>
            <w:tcW w:w="4536" w:type="dxa"/>
          </w:tcPr>
          <w:p w:rsidR="00FB3B77" w:rsidRPr="00346A8F" w:rsidRDefault="00FB3B77" w:rsidP="00745DB6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>УТВЕРЖДАЮ</w:t>
            </w:r>
          </w:p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6A8F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346A8F">
              <w:rPr>
                <w:sz w:val="28"/>
                <w:szCs w:val="28"/>
              </w:rPr>
              <w:t>антинаркотической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B3B77" w:rsidRPr="00346A8F" w:rsidRDefault="00FB3B77" w:rsidP="00745DB6">
            <w:pPr>
              <w:ind w:left="432" w:hanging="432"/>
              <w:jc w:val="center"/>
              <w:rPr>
                <w:sz w:val="28"/>
                <w:szCs w:val="28"/>
              </w:rPr>
            </w:pPr>
          </w:p>
          <w:p w:rsidR="00FB3B77" w:rsidRPr="00346A8F" w:rsidRDefault="00FB3B77" w:rsidP="00745DB6">
            <w:pPr>
              <w:tabs>
                <w:tab w:val="left" w:pos="746"/>
                <w:tab w:val="right" w:pos="4603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346A8F"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А.П.Любаев</w:t>
            </w:r>
            <w:proofErr w:type="spellEnd"/>
          </w:p>
          <w:p w:rsidR="00FB3B77" w:rsidRPr="00346A8F" w:rsidRDefault="00FB3B77" w:rsidP="00745DB6">
            <w:pPr>
              <w:ind w:left="432" w:hanging="432"/>
              <w:jc w:val="both"/>
              <w:rPr>
                <w:sz w:val="28"/>
                <w:szCs w:val="28"/>
              </w:rPr>
            </w:pPr>
          </w:p>
          <w:p w:rsidR="00FB3B77" w:rsidRPr="00346A8F" w:rsidRDefault="00404203" w:rsidP="00404203">
            <w:pPr>
              <w:tabs>
                <w:tab w:val="left" w:pos="55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FB3B77" w:rsidRPr="00346A8F">
              <w:rPr>
                <w:sz w:val="28"/>
                <w:szCs w:val="28"/>
              </w:rPr>
              <w:t xml:space="preserve">» </w:t>
            </w:r>
            <w:r w:rsidR="00FB3B77">
              <w:rPr>
                <w:sz w:val="28"/>
                <w:szCs w:val="28"/>
              </w:rPr>
              <w:t xml:space="preserve">декабря </w:t>
            </w:r>
            <w:r w:rsidR="00FB3B77" w:rsidRPr="00346A8F">
              <w:rPr>
                <w:sz w:val="28"/>
                <w:szCs w:val="28"/>
              </w:rPr>
              <w:t xml:space="preserve"> 20</w:t>
            </w:r>
            <w:r w:rsidR="00FB3B77">
              <w:rPr>
                <w:sz w:val="28"/>
                <w:szCs w:val="28"/>
              </w:rPr>
              <w:t>15</w:t>
            </w:r>
            <w:r w:rsidR="00FB3B77" w:rsidRPr="00346A8F">
              <w:rPr>
                <w:sz w:val="28"/>
                <w:szCs w:val="28"/>
              </w:rPr>
              <w:t xml:space="preserve"> года</w:t>
            </w:r>
          </w:p>
        </w:tc>
      </w:tr>
    </w:tbl>
    <w:p w:rsidR="00FB3B77" w:rsidRDefault="00FB3B77" w:rsidP="00FB3B77">
      <w:pPr>
        <w:jc w:val="center"/>
        <w:rPr>
          <w:sz w:val="28"/>
          <w:szCs w:val="28"/>
        </w:rPr>
      </w:pPr>
      <w:r w:rsidRPr="00346A8F">
        <w:rPr>
          <w:sz w:val="28"/>
          <w:szCs w:val="28"/>
        </w:rPr>
        <w:t>ПЛАН</w:t>
      </w:r>
    </w:p>
    <w:p w:rsidR="00FB3B77" w:rsidRPr="00346A8F" w:rsidRDefault="00FB3B77" w:rsidP="00FB3B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заседаний</w:t>
      </w:r>
      <w:r w:rsidRPr="00346A8F">
        <w:rPr>
          <w:sz w:val="28"/>
          <w:szCs w:val="28"/>
        </w:rPr>
        <w:t xml:space="preserve"> антинаркотической комиссии</w:t>
      </w:r>
    </w:p>
    <w:p w:rsidR="00FB3B77" w:rsidRPr="00346A8F" w:rsidRDefault="00FB3B77" w:rsidP="00FB3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04203">
        <w:rPr>
          <w:sz w:val="28"/>
          <w:szCs w:val="28"/>
        </w:rPr>
        <w:t xml:space="preserve"> района Пестравский Самарс</w:t>
      </w:r>
      <w:bookmarkStart w:id="0" w:name="_GoBack"/>
      <w:bookmarkEnd w:id="0"/>
      <w:r w:rsidR="00404203">
        <w:rPr>
          <w:sz w:val="28"/>
          <w:szCs w:val="28"/>
        </w:rPr>
        <w:t>кой области</w:t>
      </w:r>
      <w:r w:rsidRPr="00346A8F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16 </w:t>
      </w:r>
      <w:r w:rsidRPr="00346A8F">
        <w:rPr>
          <w:sz w:val="28"/>
          <w:szCs w:val="28"/>
        </w:rPr>
        <w:t xml:space="preserve"> год</w:t>
      </w:r>
    </w:p>
    <w:p w:rsidR="00FB3B77" w:rsidRPr="00346A8F" w:rsidRDefault="00FB3B77" w:rsidP="00FB3B77">
      <w:pPr>
        <w:jc w:val="both"/>
        <w:rPr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"/>
        <w:gridCol w:w="4525"/>
        <w:gridCol w:w="4961"/>
      </w:tblGrid>
      <w:tr w:rsidR="00FB3B77" w:rsidRPr="00346A8F" w:rsidTr="00745DB6">
        <w:trPr>
          <w:trHeight w:val="463"/>
          <w:tblHeader/>
        </w:trPr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FB3B77" w:rsidRDefault="00FB3B77" w:rsidP="00745DB6">
            <w:pPr>
              <w:ind w:left="-130" w:right="-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B3B77" w:rsidRPr="00346A8F" w:rsidRDefault="00FB3B77" w:rsidP="00745DB6">
            <w:pPr>
              <w:ind w:left="-130" w:right="-22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  <w:r w:rsidRPr="00346A8F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  <w:proofErr w:type="gramStart"/>
            <w:r w:rsidRPr="00346A8F">
              <w:rPr>
                <w:sz w:val="28"/>
                <w:szCs w:val="28"/>
              </w:rPr>
              <w:t>Ответственные</w:t>
            </w:r>
            <w:proofErr w:type="gramEnd"/>
            <w:r w:rsidRPr="00346A8F">
              <w:rPr>
                <w:sz w:val="28"/>
                <w:szCs w:val="28"/>
              </w:rPr>
              <w:t xml:space="preserve"> за подготовку</w:t>
            </w:r>
          </w:p>
          <w:p w:rsidR="00FB3B77" w:rsidRPr="00346A8F" w:rsidRDefault="00FB3B77" w:rsidP="00745DB6">
            <w:pPr>
              <w:jc w:val="center"/>
              <w:rPr>
                <w:sz w:val="28"/>
                <w:szCs w:val="28"/>
              </w:rPr>
            </w:pPr>
          </w:p>
        </w:tc>
      </w:tr>
      <w:tr w:rsidR="00FB3B77" w:rsidRPr="00346A8F" w:rsidTr="00745DB6">
        <w:trPr>
          <w:trHeight w:val="625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77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  <w:r w:rsidRPr="00346A8F">
              <w:rPr>
                <w:sz w:val="28"/>
                <w:szCs w:val="28"/>
                <w:u w:val="single"/>
                <w:lang w:val="en-US"/>
              </w:rPr>
              <w:t>I</w:t>
            </w:r>
            <w:r w:rsidRPr="00346A8F">
              <w:rPr>
                <w:sz w:val="28"/>
                <w:szCs w:val="28"/>
                <w:u w:val="single"/>
              </w:rPr>
              <w:t xml:space="preserve"> квартал </w:t>
            </w:r>
          </w:p>
          <w:p w:rsidR="00FB3B77" w:rsidRPr="00346A8F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B3B77" w:rsidRPr="006B4A10" w:rsidTr="00745DB6">
        <w:trPr>
          <w:trHeight w:val="1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1.</w:t>
            </w:r>
          </w:p>
          <w:p w:rsidR="00FB3B77" w:rsidRPr="006B4A10" w:rsidRDefault="00FB3B77" w:rsidP="00745DB6">
            <w:pPr>
              <w:rPr>
                <w:sz w:val="28"/>
                <w:szCs w:val="28"/>
              </w:rPr>
            </w:pPr>
          </w:p>
          <w:p w:rsidR="00FB3B77" w:rsidRPr="006B4A10" w:rsidRDefault="00FB3B77" w:rsidP="00745DB6">
            <w:pPr>
              <w:rPr>
                <w:sz w:val="28"/>
                <w:szCs w:val="28"/>
              </w:rPr>
            </w:pPr>
          </w:p>
          <w:p w:rsidR="00FB3B77" w:rsidRPr="006B4A10" w:rsidRDefault="00FB3B77" w:rsidP="00745DB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BD5BC9" w:rsidP="00BD5BC9">
            <w:pPr>
              <w:pStyle w:val="a3"/>
              <w:jc w:val="both"/>
              <w:rPr>
                <w:szCs w:val="28"/>
              </w:rPr>
            </w:pPr>
            <w:r w:rsidRPr="006B4A10">
              <w:rPr>
                <w:rStyle w:val="FontStyle13"/>
                <w:b w:val="0"/>
                <w:sz w:val="28"/>
                <w:szCs w:val="28"/>
              </w:rPr>
              <w:t xml:space="preserve">О </w:t>
            </w:r>
            <w:r w:rsidRPr="006B4A10">
              <w:rPr>
                <w:rStyle w:val="FontStyle14"/>
                <w:sz w:val="28"/>
                <w:szCs w:val="28"/>
              </w:rPr>
              <w:t>результатах работы правоохра</w:t>
            </w:r>
            <w:r w:rsidRPr="006B4A10">
              <w:rPr>
                <w:rStyle w:val="FontStyle14"/>
                <w:sz w:val="28"/>
                <w:szCs w:val="28"/>
              </w:rPr>
              <w:softHyphen/>
              <w:t>нительных органов, органов мест</w:t>
            </w:r>
            <w:r w:rsidRPr="006B4A10">
              <w:rPr>
                <w:rStyle w:val="FontStyle14"/>
                <w:sz w:val="28"/>
                <w:szCs w:val="28"/>
              </w:rPr>
              <w:softHyphen/>
              <w:t>ного самоуправления по выявле</w:t>
            </w:r>
            <w:r w:rsidRPr="006B4A10">
              <w:rPr>
                <w:rStyle w:val="FontStyle14"/>
                <w:sz w:val="28"/>
                <w:szCs w:val="28"/>
              </w:rPr>
              <w:softHyphen/>
              <w:t xml:space="preserve">нию и, уничтожению незаконных посевов и очагов произрастания </w:t>
            </w:r>
            <w:proofErr w:type="spellStart"/>
            <w:r w:rsidRPr="006B4A10">
              <w:rPr>
                <w:rStyle w:val="FontStyle14"/>
                <w:sz w:val="28"/>
                <w:szCs w:val="28"/>
              </w:rPr>
              <w:t>наркосодержащих</w:t>
            </w:r>
            <w:proofErr w:type="spellEnd"/>
            <w:r w:rsidRPr="006B4A10">
              <w:rPr>
                <w:rStyle w:val="FontStyle14"/>
                <w:sz w:val="28"/>
                <w:szCs w:val="28"/>
              </w:rPr>
              <w:t xml:space="preserve"> растений на тер</w:t>
            </w:r>
            <w:r w:rsidRPr="006B4A10">
              <w:rPr>
                <w:rStyle w:val="FontStyle14"/>
                <w:sz w:val="28"/>
                <w:szCs w:val="28"/>
              </w:rPr>
              <w:softHyphen/>
              <w:t>ритории муниципального района Пестравский Самарской области в 2015 году и планируемых мерах по ее совершенствованию</w:t>
            </w:r>
            <w:r w:rsidR="00FB3B77" w:rsidRPr="006B4A10">
              <w:rPr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«Пестравский» 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 Главы сельских поселений муниципального района Пестравский.</w:t>
            </w:r>
          </w:p>
          <w:p w:rsidR="00FB3B77" w:rsidRPr="006B4A10" w:rsidRDefault="00BD5BC9" w:rsidP="009308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A10">
              <w:rPr>
                <w:sz w:val="28"/>
                <w:szCs w:val="28"/>
              </w:rPr>
              <w:t>Главный редактор</w:t>
            </w:r>
            <w:r w:rsidR="009308DB" w:rsidRPr="006B4A10">
              <w:rPr>
                <w:sz w:val="28"/>
                <w:szCs w:val="28"/>
              </w:rPr>
              <w:t xml:space="preserve"> МАУ редакции </w:t>
            </w:r>
            <w:r w:rsidRPr="006B4A10">
              <w:rPr>
                <w:sz w:val="28"/>
                <w:szCs w:val="28"/>
              </w:rPr>
              <w:t>газет</w:t>
            </w:r>
            <w:r w:rsidR="009308DB" w:rsidRPr="006B4A10">
              <w:rPr>
                <w:sz w:val="28"/>
                <w:szCs w:val="28"/>
              </w:rPr>
              <w:t>ы</w:t>
            </w:r>
            <w:r w:rsidRPr="006B4A10">
              <w:rPr>
                <w:sz w:val="28"/>
                <w:szCs w:val="28"/>
              </w:rPr>
              <w:t xml:space="preserve"> «СТЕПЬ».</w:t>
            </w:r>
          </w:p>
        </w:tc>
      </w:tr>
      <w:tr w:rsidR="00FB3B77" w:rsidRPr="006B4A10" w:rsidTr="00745DB6">
        <w:trPr>
          <w:trHeight w:val="1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745DB6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2.</w:t>
            </w:r>
          </w:p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 w:rsidRPr="006B4A10">
              <w:rPr>
                <w:sz w:val="28"/>
                <w:szCs w:val="28"/>
              </w:rPr>
              <w:t>наркоситуации</w:t>
            </w:r>
            <w:proofErr w:type="spellEnd"/>
            <w:r w:rsidRPr="006B4A10">
              <w:rPr>
                <w:sz w:val="28"/>
                <w:szCs w:val="28"/>
              </w:rPr>
              <w:t xml:space="preserve"> на территории  муниципального района Пестравский Самарской области в 2015 году</w:t>
            </w:r>
          </w:p>
          <w:p w:rsidR="00FB3B77" w:rsidRPr="006B4A10" w:rsidRDefault="00FB3B77" w:rsidP="00745DB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«Пестравский» </w:t>
            </w:r>
            <w:r w:rsidRPr="006B4A10">
              <w:rPr>
                <w:rStyle w:val="FontStyle14"/>
                <w:sz w:val="28"/>
                <w:szCs w:val="28"/>
              </w:rPr>
              <w:t>(по согласованию)</w:t>
            </w:r>
            <w:r w:rsidRPr="006B4A10">
              <w:rPr>
                <w:sz w:val="28"/>
                <w:szCs w:val="28"/>
              </w:rPr>
              <w:t>.</w:t>
            </w:r>
            <w:r w:rsidRPr="006B4A10">
              <w:rPr>
                <w:rStyle w:val="FontStyle14"/>
                <w:sz w:val="28"/>
                <w:szCs w:val="28"/>
              </w:rPr>
              <w:t xml:space="preserve"> 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rStyle w:val="FontStyle14"/>
                <w:sz w:val="28"/>
                <w:szCs w:val="28"/>
              </w:rPr>
              <w:t xml:space="preserve"> Главы сельских поселений муниципального района Пестравский.</w:t>
            </w:r>
          </w:p>
          <w:p w:rsidR="00FB3B77" w:rsidRPr="006B4A10" w:rsidRDefault="009308DB" w:rsidP="00BD5BC9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Главный редактор МАУ редакции газеты «СТЕПЬ».</w:t>
            </w:r>
          </w:p>
          <w:p w:rsidR="00BD5BC9" w:rsidRPr="006B4A10" w:rsidRDefault="00BD5BC9" w:rsidP="00BD5BC9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</w:p>
          <w:p w:rsidR="00BD5BC9" w:rsidRPr="006B4A10" w:rsidRDefault="00BD5BC9" w:rsidP="00BD5BC9">
            <w:pPr>
              <w:jc w:val="both"/>
              <w:rPr>
                <w:sz w:val="28"/>
                <w:szCs w:val="28"/>
              </w:rPr>
            </w:pPr>
          </w:p>
        </w:tc>
      </w:tr>
      <w:tr w:rsidR="00FB3B77" w:rsidRPr="006B4A10" w:rsidTr="00745DB6">
        <w:trPr>
          <w:trHeight w:val="4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  <w:lang w:val="en-US"/>
              </w:rPr>
              <w:t>II</w:t>
            </w:r>
            <w:r w:rsidRPr="006B4A10">
              <w:rPr>
                <w:sz w:val="28"/>
                <w:szCs w:val="28"/>
                <w:u w:val="single"/>
              </w:rPr>
              <w:t xml:space="preserve"> квартал</w:t>
            </w:r>
          </w:p>
          <w:p w:rsidR="00FB3B77" w:rsidRPr="006B4A10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3.</w:t>
            </w:r>
          </w:p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BC9" w:rsidRPr="006B4A10" w:rsidRDefault="00BD5BC9" w:rsidP="00BD5BC9">
            <w:pPr>
              <w:pStyle w:val="Style7"/>
              <w:widowControl/>
              <w:spacing w:before="58" w:line="307" w:lineRule="exact"/>
              <w:ind w:firstLine="0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Выполнение мероприятий районной целевой программы «мер по противодействию незаконному обороту наркотических средств и профилактике наркомании в муниципальном районе Пестравский Самарской области на </w:t>
            </w:r>
            <w:r w:rsidRPr="006B4A10">
              <w:rPr>
                <w:sz w:val="28"/>
                <w:szCs w:val="28"/>
              </w:rPr>
              <w:lastRenderedPageBreak/>
              <w:t>2014 – 2016 годы» в 2016 году.</w:t>
            </w:r>
          </w:p>
          <w:p w:rsidR="00FB3B77" w:rsidRPr="006B4A10" w:rsidRDefault="00FB3B77" w:rsidP="00745DB6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5BC9" w:rsidRPr="006B4A10" w:rsidRDefault="009308DB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  <w:r w:rsidR="00FB3B77" w:rsidRPr="006B4A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5BC9" w:rsidRPr="006B4A10">
              <w:rPr>
                <w:sz w:val="28"/>
                <w:szCs w:val="28"/>
              </w:rPr>
              <w:t xml:space="preserve">Руководитель </w:t>
            </w:r>
            <w:r w:rsidR="00726DD5" w:rsidRPr="006B4A10">
              <w:rPr>
                <w:sz w:val="28"/>
                <w:szCs w:val="28"/>
              </w:rPr>
              <w:t xml:space="preserve">МКУ «Управления культуры, молодежной политики, физкультуры и спорта администрации муниципального района Пестравский </w:t>
            </w:r>
            <w:r w:rsidR="00726DD5" w:rsidRPr="006B4A10">
              <w:rPr>
                <w:sz w:val="28"/>
                <w:szCs w:val="28"/>
              </w:rPr>
              <w:lastRenderedPageBreak/>
              <w:t>Самарской области»</w:t>
            </w:r>
            <w:r w:rsidR="00BD5BC9" w:rsidRPr="006B4A10">
              <w:rPr>
                <w:sz w:val="28"/>
                <w:szCs w:val="28"/>
              </w:rPr>
              <w:t xml:space="preserve">. Начальник </w:t>
            </w:r>
            <w:proofErr w:type="spellStart"/>
            <w:r w:rsidR="00726DD5" w:rsidRPr="006B4A10">
              <w:rPr>
                <w:sz w:val="28"/>
                <w:szCs w:val="28"/>
              </w:rPr>
              <w:t>Пестравского</w:t>
            </w:r>
            <w:proofErr w:type="spellEnd"/>
            <w:r w:rsidR="00726DD5"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</w:t>
            </w:r>
            <w:r w:rsidR="00BD5BC9" w:rsidRPr="006B4A10">
              <w:rPr>
                <w:sz w:val="28"/>
                <w:szCs w:val="28"/>
              </w:rPr>
              <w:t xml:space="preserve"> (по согласованию).</w:t>
            </w:r>
            <w:r w:rsidR="00726DD5" w:rsidRPr="006B4A10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 Руководитель МКУ Комитет по вопросам семьи, материнства и детства администрации муниципального района Пестравский.</w:t>
            </w:r>
          </w:p>
          <w:p w:rsidR="00BD5BC9" w:rsidRPr="006B4A10" w:rsidRDefault="00BD5BC9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по «Пестравский» (по согласованию). </w:t>
            </w:r>
          </w:p>
          <w:p w:rsidR="009308DB" w:rsidRPr="006B4A10" w:rsidRDefault="009308DB" w:rsidP="00BD5BC9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682F4C" w:rsidRPr="006B4A10" w:rsidRDefault="009308DB" w:rsidP="00682F4C">
            <w:pPr>
              <w:rPr>
                <w:rStyle w:val="FontStyle14"/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Главный редактор МАУ редакции газеты «СТЕПЬ». Директор МБУ «Дом молодежных организаций». </w:t>
            </w:r>
            <w:r w:rsidR="00682F4C" w:rsidRPr="006B4A10">
              <w:rPr>
                <w:rStyle w:val="FontStyle14"/>
                <w:sz w:val="28"/>
                <w:szCs w:val="28"/>
              </w:rPr>
              <w:t>Главы сельских поселений муниципального района Пестравский.</w:t>
            </w:r>
          </w:p>
          <w:p w:rsidR="00FB3B77" w:rsidRPr="006B4A10" w:rsidRDefault="00FB3B77" w:rsidP="009308DB">
            <w:pPr>
              <w:rPr>
                <w:sz w:val="28"/>
                <w:szCs w:val="28"/>
              </w:rPr>
            </w:pPr>
          </w:p>
        </w:tc>
      </w:tr>
      <w:tr w:rsidR="00FB3B77" w:rsidRPr="006B4A10" w:rsidTr="00745DB6">
        <w:trPr>
          <w:trHeight w:val="13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BD5BC9" w:rsidP="00FB3B77">
            <w:pPr>
              <w:pStyle w:val="a3"/>
              <w:jc w:val="both"/>
              <w:rPr>
                <w:szCs w:val="28"/>
              </w:rPr>
            </w:pPr>
            <w:r w:rsidRPr="006B4A10">
              <w:rPr>
                <w:szCs w:val="28"/>
              </w:rPr>
              <w:t>О мерах принимаемых органами исполнительной власти муниципального района Пестравский по профилактике наркомании среди несовершеннолетних и молодежи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2F4C" w:rsidRPr="006B4A10" w:rsidRDefault="00682F4C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Руководитель МКУ «Управления культуры, молодежной политики, физкультуры и спорта администрации муниципального района Пестравский Самарской области». Начальник </w:t>
            </w:r>
            <w:proofErr w:type="spellStart"/>
            <w:r w:rsidRPr="006B4A10">
              <w:rPr>
                <w:sz w:val="28"/>
                <w:szCs w:val="28"/>
              </w:rPr>
              <w:t>Пестравского</w:t>
            </w:r>
            <w:proofErr w:type="spellEnd"/>
            <w:r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 Руководитель МКУ Комитет по вопросам семьи, материнства и детства администрации муниципального района Пестравский.</w:t>
            </w:r>
          </w:p>
          <w:p w:rsidR="00682F4C" w:rsidRPr="006B4A10" w:rsidRDefault="00682F4C" w:rsidP="00682F4C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отделения МВД России по «Пестравский» (по согласованию). </w:t>
            </w:r>
          </w:p>
          <w:p w:rsidR="006B4A10" w:rsidRPr="006B4A10" w:rsidRDefault="00682F4C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6B4A10">
              <w:rPr>
                <w:sz w:val="28"/>
                <w:szCs w:val="28"/>
              </w:rPr>
              <w:t>Пестравскому</w:t>
            </w:r>
            <w:proofErr w:type="spellEnd"/>
            <w:r w:rsidRPr="006B4A10">
              <w:rPr>
                <w:sz w:val="28"/>
                <w:szCs w:val="28"/>
              </w:rPr>
              <w:t xml:space="preserve"> району ФКУ УИИ ГУФСИН по Самарской области.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682F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</w:rPr>
              <w:t>III квартал</w:t>
            </w: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5.</w:t>
            </w:r>
          </w:p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О ходе исполнения поручений антинаркотической комиссии муниципального района Пестравский   Самарской области</w:t>
            </w:r>
          </w:p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D46B5E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Начальник отделения МВД России по «Пестравский» (по согласованию). Главный врач ГБУЗ СО «</w:t>
            </w:r>
            <w:proofErr w:type="spellStart"/>
            <w:r w:rsidRPr="006B4A10">
              <w:rPr>
                <w:sz w:val="28"/>
                <w:szCs w:val="28"/>
              </w:rPr>
              <w:t>Пестравская</w:t>
            </w:r>
            <w:proofErr w:type="spellEnd"/>
            <w:r w:rsidRPr="006B4A10">
              <w:rPr>
                <w:sz w:val="28"/>
                <w:szCs w:val="28"/>
              </w:rPr>
              <w:t xml:space="preserve"> ЦРБ»</w:t>
            </w:r>
            <w:r w:rsidRPr="006B4A10">
              <w:rPr>
                <w:rStyle w:val="FontStyle14"/>
                <w:sz w:val="28"/>
                <w:szCs w:val="28"/>
              </w:rPr>
              <w:t xml:space="preserve"> (по согласованию).</w:t>
            </w:r>
            <w:r w:rsidRPr="006B4A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A1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B4A10">
              <w:rPr>
                <w:sz w:val="28"/>
                <w:szCs w:val="28"/>
              </w:rPr>
              <w:lastRenderedPageBreak/>
              <w:t>Пестравского</w:t>
            </w:r>
            <w:proofErr w:type="spellEnd"/>
            <w:r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согласованию).   Руководитель МКУ «Управления культуры, молодежной политики, физкультуры и спорта администрации муниципального района Пестравский Самарской области». Руководитель МКУ Комитет по вопросам семьи, материнства и детства администрации муниципального района Пестравский. Директор МБУ «Дом молодежных организаций». Педагог психолог ГБОУ Дополнительного профессионального  образования  Регионального </w:t>
            </w:r>
            <w:proofErr w:type="spellStart"/>
            <w:r w:rsidRPr="006B4A10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6B4A10">
              <w:rPr>
                <w:sz w:val="28"/>
                <w:szCs w:val="28"/>
              </w:rPr>
              <w:t xml:space="preserve"> центра</w:t>
            </w:r>
            <w:r w:rsidR="006B4A10" w:rsidRPr="006B4A10">
              <w:rPr>
                <w:sz w:val="28"/>
                <w:szCs w:val="28"/>
              </w:rPr>
              <w:t xml:space="preserve"> </w:t>
            </w:r>
            <w:r w:rsidRPr="006B4A10">
              <w:rPr>
                <w:sz w:val="28"/>
                <w:szCs w:val="28"/>
              </w:rPr>
              <w:t>(по согласованию).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Об эффективности  принимаемых мер по пресечению распространения и </w:t>
            </w:r>
            <w:proofErr w:type="gramStart"/>
            <w:r w:rsidRPr="006B4A10">
              <w:rPr>
                <w:sz w:val="28"/>
                <w:szCs w:val="28"/>
              </w:rPr>
              <w:t>потребления</w:t>
            </w:r>
            <w:proofErr w:type="gramEnd"/>
            <w:r w:rsidRPr="006B4A10">
              <w:rPr>
                <w:sz w:val="28"/>
                <w:szCs w:val="28"/>
              </w:rPr>
              <w:t xml:space="preserve"> синтетических </w:t>
            </w:r>
            <w:proofErr w:type="spellStart"/>
            <w:r w:rsidRPr="006B4A10">
              <w:rPr>
                <w:sz w:val="28"/>
                <w:szCs w:val="28"/>
              </w:rPr>
              <w:t>психоактивных</w:t>
            </w:r>
            <w:proofErr w:type="spellEnd"/>
            <w:r w:rsidRPr="006B4A10">
              <w:rPr>
                <w:sz w:val="28"/>
                <w:szCs w:val="28"/>
              </w:rPr>
              <w:t xml:space="preserve"> веществ на территории муниципального образования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D46B5E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Начальник отделения МВД России по «Пестравский» (по согласованию).   Руководитель МКУ «Управления культуры, молодежной политики, физкультуры и спорта администрации муниципального района Пестравский Самарской области».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D46B5E">
            <w:pPr>
              <w:jc w:val="both"/>
              <w:rPr>
                <w:sz w:val="28"/>
                <w:szCs w:val="28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B4A10">
              <w:rPr>
                <w:sz w:val="28"/>
                <w:szCs w:val="28"/>
                <w:u w:val="single"/>
              </w:rPr>
              <w:t>IV квартал</w:t>
            </w: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FB3B77" w:rsidP="00745DB6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860A3A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7</w:t>
            </w:r>
            <w:r w:rsidR="00FB3B77" w:rsidRPr="006B4A10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О деятельности социально ориентированных некоммерческих организаций, осуществляющих деятельность в сфере профилактики наркомании, реабилитации и </w:t>
            </w:r>
            <w:proofErr w:type="spellStart"/>
            <w:r w:rsidRPr="006B4A10">
              <w:rPr>
                <w:sz w:val="28"/>
                <w:szCs w:val="28"/>
              </w:rPr>
              <w:t>ресоциализации</w:t>
            </w:r>
            <w:proofErr w:type="spellEnd"/>
            <w:r w:rsidRPr="006B4A10">
              <w:rPr>
                <w:sz w:val="28"/>
                <w:szCs w:val="28"/>
              </w:rPr>
              <w:t xml:space="preserve"> лиц, допускающих немедицинское потребление наркотиков</w:t>
            </w:r>
          </w:p>
          <w:p w:rsidR="00FB3B77" w:rsidRPr="006B4A10" w:rsidRDefault="00FB3B77" w:rsidP="00745DB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FB3B77" w:rsidP="006B4A10">
            <w:pPr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 xml:space="preserve"> </w:t>
            </w:r>
            <w:r w:rsidR="000C2EEF" w:rsidRPr="006B4A10">
              <w:rPr>
                <w:sz w:val="28"/>
                <w:szCs w:val="28"/>
              </w:rPr>
              <w:t>Заместитель Главы муниципального района Пестравский по социальным вопросам. Начальник Отделения МВД России «Пестравский» (по согласованию). Главный врач ГБУЗ СО «</w:t>
            </w:r>
            <w:proofErr w:type="spellStart"/>
            <w:r w:rsidR="000C2EEF" w:rsidRPr="006B4A10">
              <w:rPr>
                <w:sz w:val="28"/>
                <w:szCs w:val="28"/>
              </w:rPr>
              <w:t>Пестравская</w:t>
            </w:r>
            <w:proofErr w:type="spellEnd"/>
            <w:r w:rsidR="000C2EEF" w:rsidRPr="006B4A10">
              <w:rPr>
                <w:sz w:val="28"/>
                <w:szCs w:val="28"/>
              </w:rPr>
              <w:t xml:space="preserve"> ЦРБ» (по согласованию). Начальник </w:t>
            </w:r>
            <w:proofErr w:type="spellStart"/>
            <w:r w:rsidR="000C2EEF" w:rsidRPr="006B4A10">
              <w:rPr>
                <w:sz w:val="28"/>
                <w:szCs w:val="28"/>
              </w:rPr>
              <w:t>Пестравского</w:t>
            </w:r>
            <w:proofErr w:type="spellEnd"/>
            <w:r w:rsidR="000C2EEF" w:rsidRPr="006B4A10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</w:t>
            </w:r>
            <w:r w:rsidR="000C2EEF" w:rsidRPr="006B4A10">
              <w:rPr>
                <w:sz w:val="28"/>
                <w:szCs w:val="28"/>
              </w:rPr>
              <w:lastRenderedPageBreak/>
              <w:t>согласованию). Руководитель МКУ Комитет по вопросам семьи, материнства и детства администрации муниципального района Пестравский. Заместитель Главы муниципального района Пестравский по  вопросам  обществен</w:t>
            </w:r>
            <w:r w:rsidR="00085620" w:rsidRPr="006B4A10">
              <w:rPr>
                <w:sz w:val="28"/>
                <w:szCs w:val="28"/>
              </w:rPr>
              <w:t xml:space="preserve">ной безопасности правопорядка </w:t>
            </w:r>
            <w:r w:rsidR="000C2EEF" w:rsidRPr="006B4A10">
              <w:rPr>
                <w:sz w:val="28"/>
                <w:szCs w:val="28"/>
              </w:rPr>
              <w:t xml:space="preserve">и противодействия  коррупции. </w:t>
            </w:r>
            <w:r w:rsidR="00085620" w:rsidRPr="006B4A10">
              <w:rPr>
                <w:sz w:val="28"/>
                <w:szCs w:val="28"/>
              </w:rPr>
              <w:t>Главный редактор МАУ редакции газеты «СТЕПЬ».</w:t>
            </w:r>
            <w:r w:rsidR="006B4A10" w:rsidRPr="006B4A10">
              <w:rPr>
                <w:sz w:val="28"/>
                <w:szCs w:val="28"/>
              </w:rPr>
              <w:t xml:space="preserve"> МБУ «Пестравский центр «Семья».</w:t>
            </w:r>
          </w:p>
          <w:p w:rsidR="00FB3B77" w:rsidRPr="006B4A10" w:rsidRDefault="00FB3B77" w:rsidP="000C2EE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B3B77" w:rsidRPr="006B4A10" w:rsidTr="00745DB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B77" w:rsidRPr="006B4A10" w:rsidRDefault="00860A3A" w:rsidP="00745DB6">
            <w:pPr>
              <w:ind w:right="-108"/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lastRenderedPageBreak/>
              <w:t>8</w:t>
            </w:r>
            <w:r w:rsidR="00FB3B77" w:rsidRPr="006B4A10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3B77" w:rsidRPr="006B4A10" w:rsidRDefault="00FB3B77" w:rsidP="00745DB6">
            <w:pPr>
              <w:jc w:val="both"/>
              <w:rPr>
                <w:bCs/>
                <w:sz w:val="28"/>
                <w:szCs w:val="28"/>
              </w:rPr>
            </w:pPr>
            <w:r w:rsidRPr="006B4A10">
              <w:rPr>
                <w:bCs/>
                <w:sz w:val="28"/>
                <w:szCs w:val="28"/>
              </w:rPr>
              <w:t>Об утверждении плана работы антинаркотической комиссии муниципального образования на 20</w:t>
            </w:r>
            <w:r w:rsidR="00860A3A" w:rsidRPr="006B4A10">
              <w:rPr>
                <w:bCs/>
                <w:sz w:val="28"/>
                <w:szCs w:val="28"/>
              </w:rPr>
              <w:t>16</w:t>
            </w:r>
            <w:r w:rsidRPr="006B4A10">
              <w:rPr>
                <w:bCs/>
                <w:sz w:val="28"/>
                <w:szCs w:val="28"/>
              </w:rPr>
              <w:t xml:space="preserve"> год</w:t>
            </w:r>
          </w:p>
          <w:p w:rsidR="00FB3B77" w:rsidRPr="006B4A10" w:rsidRDefault="00FB3B77" w:rsidP="00745DB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A10" w:rsidRPr="006B4A10" w:rsidRDefault="006B4A10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Заместитель председателя районной антинаркотической  комиссии.</w:t>
            </w:r>
          </w:p>
          <w:p w:rsidR="00FB3B77" w:rsidRPr="006B4A10" w:rsidRDefault="00C358EC" w:rsidP="00745DB6">
            <w:pPr>
              <w:jc w:val="both"/>
              <w:rPr>
                <w:sz w:val="28"/>
                <w:szCs w:val="28"/>
              </w:rPr>
            </w:pPr>
            <w:r w:rsidRPr="006B4A10">
              <w:rPr>
                <w:sz w:val="28"/>
                <w:szCs w:val="28"/>
              </w:rPr>
              <w:t>Ответственный секретарь антинаркотической комиссии.</w:t>
            </w:r>
          </w:p>
        </w:tc>
      </w:tr>
    </w:tbl>
    <w:p w:rsidR="00FB3B77" w:rsidRPr="006B4A10" w:rsidRDefault="00FB3B77" w:rsidP="00FB3B77">
      <w:pPr>
        <w:ind w:left="284" w:right="-354"/>
        <w:rPr>
          <w:sz w:val="28"/>
          <w:szCs w:val="28"/>
        </w:rPr>
      </w:pPr>
    </w:p>
    <w:p w:rsidR="00FB3B77" w:rsidRPr="006B4A10" w:rsidRDefault="00FB3B77" w:rsidP="00FB3B77">
      <w:pPr>
        <w:ind w:left="284" w:right="-354"/>
        <w:rPr>
          <w:sz w:val="28"/>
          <w:szCs w:val="28"/>
        </w:rPr>
      </w:pPr>
    </w:p>
    <w:p w:rsidR="00FB3B77" w:rsidRPr="006B4A10" w:rsidRDefault="00FB3B77" w:rsidP="00FB3B77">
      <w:pPr>
        <w:ind w:left="284" w:right="-354"/>
        <w:rPr>
          <w:sz w:val="28"/>
          <w:szCs w:val="28"/>
        </w:rPr>
      </w:pPr>
      <w:r w:rsidRPr="006B4A10">
        <w:rPr>
          <w:sz w:val="28"/>
          <w:szCs w:val="28"/>
        </w:rPr>
        <w:t xml:space="preserve">Секретарь антинаркотической комиссии               </w:t>
      </w:r>
      <w:r w:rsidR="00860A3A" w:rsidRPr="006B4A10">
        <w:rPr>
          <w:sz w:val="28"/>
          <w:szCs w:val="28"/>
        </w:rPr>
        <w:t xml:space="preserve">                  </w:t>
      </w:r>
      <w:proofErr w:type="spellStart"/>
      <w:r w:rsidR="00860A3A" w:rsidRPr="006B4A10">
        <w:rPr>
          <w:sz w:val="28"/>
          <w:szCs w:val="28"/>
        </w:rPr>
        <w:t>Е</w:t>
      </w:r>
      <w:r w:rsidRPr="006B4A10">
        <w:rPr>
          <w:sz w:val="28"/>
          <w:szCs w:val="28"/>
        </w:rPr>
        <w:t>.</w:t>
      </w:r>
      <w:r w:rsidR="00860A3A" w:rsidRPr="006B4A10">
        <w:rPr>
          <w:sz w:val="28"/>
          <w:szCs w:val="28"/>
        </w:rPr>
        <w:t>В</w:t>
      </w:r>
      <w:r w:rsidRPr="006B4A10">
        <w:rPr>
          <w:sz w:val="28"/>
          <w:szCs w:val="28"/>
        </w:rPr>
        <w:t>.</w:t>
      </w:r>
      <w:r w:rsidR="00860A3A" w:rsidRPr="006B4A10">
        <w:rPr>
          <w:sz w:val="28"/>
          <w:szCs w:val="28"/>
        </w:rPr>
        <w:t>Старкова</w:t>
      </w:r>
      <w:proofErr w:type="spellEnd"/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</w:p>
    <w:p w:rsidR="00FB3B77" w:rsidRPr="006B4A10" w:rsidRDefault="00FB3B77" w:rsidP="00FB3B77">
      <w:pPr>
        <w:ind w:left="284" w:right="-427"/>
        <w:rPr>
          <w:sz w:val="28"/>
          <w:szCs w:val="28"/>
        </w:rPr>
      </w:pPr>
      <w:r w:rsidRPr="006B4A10">
        <w:rPr>
          <w:sz w:val="28"/>
          <w:szCs w:val="28"/>
        </w:rPr>
        <w:t>Рассмотрен на заседании антинаркотической комиссии муниципального образования (протокол №</w:t>
      </w:r>
      <w:r w:rsidR="00860A3A" w:rsidRPr="006B4A10">
        <w:rPr>
          <w:sz w:val="28"/>
          <w:szCs w:val="28"/>
        </w:rPr>
        <w:t>4</w:t>
      </w:r>
      <w:r w:rsidRPr="006B4A10">
        <w:rPr>
          <w:sz w:val="28"/>
          <w:szCs w:val="28"/>
        </w:rPr>
        <w:t xml:space="preserve"> от </w:t>
      </w:r>
      <w:r w:rsidR="00860A3A" w:rsidRPr="006B4A10">
        <w:rPr>
          <w:sz w:val="28"/>
          <w:szCs w:val="28"/>
        </w:rPr>
        <w:t>__</w:t>
      </w:r>
      <w:r w:rsidRPr="006B4A10">
        <w:rPr>
          <w:sz w:val="28"/>
          <w:szCs w:val="28"/>
        </w:rPr>
        <w:t>__ декабря 20</w:t>
      </w:r>
      <w:r w:rsidR="00860A3A" w:rsidRPr="006B4A10">
        <w:rPr>
          <w:sz w:val="28"/>
          <w:szCs w:val="28"/>
        </w:rPr>
        <w:t>15</w:t>
      </w:r>
      <w:r w:rsidRPr="006B4A10">
        <w:rPr>
          <w:sz w:val="28"/>
          <w:szCs w:val="28"/>
        </w:rPr>
        <w:t xml:space="preserve"> года</w:t>
      </w:r>
      <w:proofErr w:type="gramStart"/>
      <w:r w:rsidRPr="006B4A10">
        <w:rPr>
          <w:sz w:val="28"/>
          <w:szCs w:val="28"/>
        </w:rPr>
        <w:t xml:space="preserve"> )</w:t>
      </w:r>
      <w:proofErr w:type="gramEnd"/>
    </w:p>
    <w:p w:rsidR="00CC2F1D" w:rsidRPr="006B4A10" w:rsidRDefault="00CC2F1D">
      <w:pPr>
        <w:rPr>
          <w:sz w:val="28"/>
          <w:szCs w:val="28"/>
        </w:rPr>
      </w:pPr>
    </w:p>
    <w:sectPr w:rsidR="00CC2F1D" w:rsidRPr="006B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1E"/>
    <w:rsid w:val="00085620"/>
    <w:rsid w:val="000A1F8D"/>
    <w:rsid w:val="000C2EEF"/>
    <w:rsid w:val="00404203"/>
    <w:rsid w:val="00596268"/>
    <w:rsid w:val="00682F4C"/>
    <w:rsid w:val="006B4A10"/>
    <w:rsid w:val="00726DD5"/>
    <w:rsid w:val="00860A3A"/>
    <w:rsid w:val="009308DB"/>
    <w:rsid w:val="00B0747C"/>
    <w:rsid w:val="00BD5BC9"/>
    <w:rsid w:val="00C358EC"/>
    <w:rsid w:val="00CC2F1D"/>
    <w:rsid w:val="00D46B5E"/>
    <w:rsid w:val="00DB241E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BD5B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D5B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D5BC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BD5B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D5B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D5BC9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F5FE-9D8E-4D7A-A98A-0EF57DBE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10</cp:revision>
  <dcterms:created xsi:type="dcterms:W3CDTF">2015-12-15T12:06:00Z</dcterms:created>
  <dcterms:modified xsi:type="dcterms:W3CDTF">2015-12-25T07:50:00Z</dcterms:modified>
</cp:coreProperties>
</file>